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87"/>
        <w:gridCol w:w="7488"/>
      </w:tblGrid>
      <w:tr w:rsidR="002E23CE" w:rsidTr="002E23CE">
        <w:tc>
          <w:tcPr>
            <w:tcW w:w="900" w:type="pct"/>
            <w:vAlign w:val="center"/>
            <w:hideMark/>
          </w:tcPr>
          <w:p w:rsidR="002E23CE" w:rsidRPr="00F309FC" w:rsidRDefault="002E23CE">
            <w:pPr>
              <w:pStyle w:val="NoSpacing"/>
              <w:spacing w:line="256" w:lineRule="auto"/>
              <w:rPr>
                <w:rFonts w:ascii="Arial" w:hAnsi="Arial" w:cs="Arial"/>
                <w:b/>
                <w:sz w:val="72"/>
                <w:szCs w:val="72"/>
              </w:rPr>
            </w:pPr>
            <w:r w:rsidRPr="00F309FC">
              <w:rPr>
                <w:rFonts w:ascii="Arial" w:hAnsi="Arial" w:cs="Arial"/>
                <w:b/>
                <w:noProof/>
                <w:color w:val="2F5496" w:themeColor="accent5" w:themeShade="BF"/>
                <w:sz w:val="72"/>
                <w:szCs w:val="72"/>
                <w:lang w:eastAsia="en-US"/>
              </w:rPr>
              <w:t>VPL</w:t>
            </w:r>
          </w:p>
        </w:tc>
        <w:tc>
          <w:tcPr>
            <w:tcW w:w="100" w:type="pct"/>
          </w:tcPr>
          <w:p w:rsidR="002E23CE" w:rsidRPr="00F309FC" w:rsidRDefault="002E23CE">
            <w:pPr>
              <w:rPr>
                <w:rFonts w:ascii="Arial" w:hAnsi="Arial" w:cs="Arial"/>
                <w:b/>
              </w:rPr>
            </w:pPr>
          </w:p>
        </w:tc>
        <w:tc>
          <w:tcPr>
            <w:tcW w:w="4000" w:type="pct"/>
            <w:vAlign w:val="center"/>
            <w:hideMark/>
          </w:tcPr>
          <w:p w:rsidR="002E23CE" w:rsidRPr="00F309FC" w:rsidRDefault="002E23CE">
            <w:pPr>
              <w:pStyle w:val="Company"/>
              <w:spacing w:line="256" w:lineRule="auto"/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</w:pPr>
            <w:r w:rsidRPr="00F309FC">
              <w:rPr>
                <w:rFonts w:ascii="Arial" w:hAnsi="Arial" w:cs="Arial"/>
                <w:color w:val="2F5496" w:themeColor="accent5" w:themeShade="BF"/>
                <w:sz w:val="24"/>
                <w:szCs w:val="24"/>
              </w:rPr>
              <w:t>Villisca public library</w:t>
            </w:r>
          </w:p>
          <w:p w:rsidR="002E23CE" w:rsidRPr="00F309FC" w:rsidRDefault="002E23CE">
            <w:pPr>
              <w:pStyle w:val="Footer"/>
              <w:rPr>
                <w:rFonts w:ascii="Arial" w:hAnsi="Arial" w:cs="Arial"/>
                <w:b/>
              </w:rPr>
            </w:pPr>
            <w:r w:rsidRPr="00F309FC">
              <w:rPr>
                <w:rFonts w:ascii="Arial" w:hAnsi="Arial" w:cs="Arial"/>
                <w:b/>
              </w:rPr>
              <w:t>204 South 3</w:t>
            </w:r>
            <w:r w:rsidRPr="00F309FC">
              <w:rPr>
                <w:rFonts w:ascii="Arial" w:hAnsi="Arial" w:cs="Arial"/>
                <w:b/>
                <w:vertAlign w:val="superscript"/>
              </w:rPr>
              <w:t>rd</w:t>
            </w:r>
            <w:r w:rsidRPr="00F309FC">
              <w:rPr>
                <w:rFonts w:ascii="Arial" w:hAnsi="Arial" w:cs="Arial"/>
                <w:b/>
              </w:rPr>
              <w:t xml:space="preserve"> Avenue, Villisca, IA 50864</w:t>
            </w:r>
          </w:p>
          <w:p w:rsidR="002E23CE" w:rsidRPr="00F309FC" w:rsidRDefault="002E23CE">
            <w:pPr>
              <w:pStyle w:val="Footer"/>
              <w:rPr>
                <w:rFonts w:ascii="Arial" w:hAnsi="Arial" w:cs="Arial"/>
                <w:b/>
              </w:rPr>
            </w:pPr>
            <w:r w:rsidRPr="00F309FC">
              <w:rPr>
                <w:rFonts w:ascii="Arial" w:hAnsi="Arial" w:cs="Arial"/>
                <w:b/>
              </w:rPr>
              <w:t xml:space="preserve">      712.826.2452 |  villisca.lib.ia.us | </w:t>
            </w:r>
          </w:p>
        </w:tc>
      </w:tr>
    </w:tbl>
    <w:p w:rsidR="00F309FC" w:rsidRPr="00D317A1" w:rsidRDefault="00F309FC" w:rsidP="00F309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D317A1">
        <w:rPr>
          <w:rFonts w:ascii="Arial" w:eastAsia="Times New Roman" w:hAnsi="Arial" w:cs="Arial"/>
          <w:b/>
          <w:bCs/>
          <w:sz w:val="28"/>
          <w:szCs w:val="28"/>
        </w:rPr>
        <w:t>Phase 3 (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June 2-August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</w:rPr>
        <w:t>31</w:t>
      </w:r>
      <w:r w:rsidRPr="00EF4E44">
        <w:rPr>
          <w:rFonts w:ascii="Arial" w:eastAsia="Times New Roman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17A1">
        <w:rPr>
          <w:rFonts w:ascii="Arial" w:eastAsia="Times New Roman" w:hAnsi="Arial" w:cs="Arial"/>
          <w:b/>
          <w:bCs/>
          <w:sz w:val="28"/>
          <w:szCs w:val="28"/>
        </w:rPr>
        <w:t>)</w:t>
      </w:r>
      <w:proofErr w:type="gramEnd"/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 xml:space="preserve">Library open to the public with </w:t>
      </w:r>
      <w:r w:rsidR="000B316F">
        <w:rPr>
          <w:rFonts w:ascii="Arial" w:eastAsia="Times New Roman" w:hAnsi="Arial" w:cs="Arial"/>
          <w:sz w:val="24"/>
          <w:szCs w:val="24"/>
        </w:rPr>
        <w:t>still closing 1 hour early</w:t>
      </w:r>
      <w:r w:rsidRPr="00EA0F39">
        <w:rPr>
          <w:rFonts w:ascii="Arial" w:eastAsia="Times New Roman" w:hAnsi="Arial" w:cs="Arial"/>
          <w:sz w:val="24"/>
          <w:szCs w:val="24"/>
        </w:rPr>
        <w:t xml:space="preserve"> Tuesday-Saturday  with extra precautions in place: 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Most</w:t>
      </w:r>
      <w:r w:rsidRPr="00EA0F39">
        <w:rPr>
          <w:rFonts w:ascii="Arial" w:eastAsia="Times New Roman" w:hAnsi="Arial" w:cs="Arial"/>
          <w:sz w:val="24"/>
          <w:szCs w:val="24"/>
        </w:rPr>
        <w:t xml:space="preserve"> library services are available with social distancing practices in place.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Limited number of pa</w:t>
      </w:r>
      <w:r>
        <w:rPr>
          <w:rFonts w:ascii="Arial" w:eastAsia="Times New Roman" w:hAnsi="Arial" w:cs="Arial"/>
          <w:sz w:val="24"/>
          <w:szCs w:val="24"/>
        </w:rPr>
        <w:t>trons in library at one time (12</w:t>
      </w:r>
      <w:r w:rsidRPr="00EA0F39">
        <w:rPr>
          <w:rFonts w:ascii="Arial" w:eastAsia="Times New Roman" w:hAnsi="Arial" w:cs="Arial"/>
          <w:sz w:val="24"/>
          <w:szCs w:val="24"/>
        </w:rPr>
        <w:t xml:space="preserve"> patrons maximum)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 xml:space="preserve">Restrooms </w:t>
      </w:r>
      <w:r>
        <w:rPr>
          <w:rFonts w:ascii="Arial" w:eastAsia="Times New Roman" w:hAnsi="Arial" w:cs="Arial"/>
          <w:sz w:val="24"/>
          <w:szCs w:val="24"/>
        </w:rPr>
        <w:t>and drinking fountain are unavailable to the public.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Hand sanitizer and disinfectant wipes will be available in several locations within the library.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Pr="00EA0F39">
        <w:rPr>
          <w:rFonts w:ascii="Arial" w:eastAsia="Times New Roman" w:hAnsi="Arial" w:cs="Arial"/>
          <w:sz w:val="24"/>
          <w:szCs w:val="24"/>
        </w:rPr>
        <w:t xml:space="preserve">ibrary patrons will be </w:t>
      </w:r>
      <w:r w:rsidRPr="00EA0F39">
        <w:rPr>
          <w:rFonts w:ascii="Arial" w:eastAsia="Times New Roman" w:hAnsi="Arial" w:cs="Arial"/>
          <w:i/>
          <w:sz w:val="24"/>
          <w:szCs w:val="24"/>
        </w:rPr>
        <w:t>strongly encouraged</w:t>
      </w:r>
      <w:r w:rsidRPr="00EA0F39">
        <w:rPr>
          <w:rFonts w:ascii="Arial" w:eastAsia="Times New Roman" w:hAnsi="Arial" w:cs="Arial"/>
          <w:sz w:val="24"/>
          <w:szCs w:val="24"/>
        </w:rPr>
        <w:t xml:space="preserve"> to wear face masks.</w:t>
      </w:r>
      <w:r>
        <w:rPr>
          <w:rFonts w:ascii="Arial" w:eastAsia="Times New Roman" w:hAnsi="Arial" w:cs="Arial"/>
          <w:sz w:val="24"/>
          <w:szCs w:val="24"/>
        </w:rPr>
        <w:t xml:space="preserve"> Staff will wear face masks when </w:t>
      </w:r>
      <w:r w:rsidR="005843A4">
        <w:rPr>
          <w:rFonts w:ascii="Arial" w:eastAsia="Times New Roman" w:hAnsi="Arial" w:cs="Arial"/>
          <w:sz w:val="24"/>
          <w:szCs w:val="24"/>
        </w:rPr>
        <w:t>assisting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patrons one-on-one.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 xml:space="preserve">Library staff </w:t>
      </w:r>
      <w:r>
        <w:rPr>
          <w:rFonts w:ascii="Arial" w:eastAsia="Times New Roman" w:hAnsi="Arial" w:cs="Arial"/>
          <w:sz w:val="24"/>
          <w:szCs w:val="24"/>
        </w:rPr>
        <w:t>may</w:t>
      </w:r>
      <w:r w:rsidRPr="00EA0F39">
        <w:rPr>
          <w:rFonts w:ascii="Arial" w:eastAsia="Times New Roman" w:hAnsi="Arial" w:cs="Arial"/>
          <w:sz w:val="24"/>
          <w:szCs w:val="24"/>
        </w:rPr>
        <w:t xml:space="preserve"> wear gloves while handling returned library materials.</w:t>
      </w:r>
    </w:p>
    <w:p w:rsidR="00F309FC" w:rsidRPr="00EA0F39" w:rsidRDefault="00F309FC" w:rsidP="00F309F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hAnsi="Arial" w:cs="Arial"/>
          <w:sz w:val="24"/>
          <w:szCs w:val="24"/>
        </w:rPr>
        <w:t xml:space="preserve">Physical distancing is still recommended, but infection risks are </w:t>
      </w:r>
      <w:r>
        <w:rPr>
          <w:rFonts w:ascii="Arial" w:hAnsi="Arial" w:cs="Arial"/>
          <w:sz w:val="24"/>
          <w:szCs w:val="24"/>
        </w:rPr>
        <w:t>still a cause for concern.</w:t>
      </w:r>
      <w:r w:rsidRPr="00EA0F39">
        <w:rPr>
          <w:rFonts w:ascii="Arial" w:hAnsi="Arial" w:cs="Arial"/>
          <w:sz w:val="24"/>
          <w:szCs w:val="24"/>
        </w:rPr>
        <w:t xml:space="preserve"> 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High Risk patrons are encouraged to continue use of curbside pick-up or home delivery.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General public is discouraged from using the library as a gathering place at this time. No Keurig beverages are available.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Limited seating available.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Wednesdays and Fridays by appointment only from 5-6 for those that work and can’t make it before 5. This will allow staff to sanitize daily.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Saturday hours will be 9-noon to allow time for cleaning.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Computer time will be limited to 1 hour. Changes may be made at the discretion of the library staff with time in between to sanitize.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 xml:space="preserve">Due to social distancing, only 4 public computers will be available at one time. </w:t>
      </w:r>
      <w:r w:rsidRPr="00F309FC">
        <w:rPr>
          <w:rFonts w:ascii="Arial" w:eastAsia="Times New Roman" w:hAnsi="Arial" w:cs="Arial"/>
          <w:b/>
          <w:sz w:val="24"/>
          <w:szCs w:val="24"/>
        </w:rPr>
        <w:t>NO</w:t>
      </w:r>
      <w:r w:rsidRPr="00EA0F39">
        <w:rPr>
          <w:rFonts w:ascii="Arial" w:eastAsia="Times New Roman" w:hAnsi="Arial" w:cs="Arial"/>
          <w:sz w:val="24"/>
          <w:szCs w:val="24"/>
        </w:rPr>
        <w:t xml:space="preserve"> headphones will be available for checkout.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Conference room will not be available to public.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>Summer Reading Program will be mix of virtual programs with “Grab ‘n Go” activities available curbside. No in-person programs at this time.</w:t>
      </w:r>
    </w:p>
    <w:p w:rsidR="00F309FC" w:rsidRPr="00EA0F39" w:rsidRDefault="00F309FC" w:rsidP="00F309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A0F39">
        <w:rPr>
          <w:rFonts w:ascii="Arial" w:eastAsia="Times New Roman" w:hAnsi="Arial" w:cs="Arial"/>
          <w:sz w:val="24"/>
          <w:szCs w:val="24"/>
        </w:rPr>
        <w:t xml:space="preserve">There </w:t>
      </w:r>
      <w:r w:rsidRPr="00EA0F39">
        <w:rPr>
          <w:rFonts w:ascii="Arial" w:eastAsia="Times New Roman" w:hAnsi="Arial" w:cs="Arial"/>
          <w:i/>
          <w:sz w:val="24"/>
          <w:szCs w:val="24"/>
        </w:rPr>
        <w:t>may</w:t>
      </w:r>
      <w:r w:rsidRPr="00EA0F39">
        <w:rPr>
          <w:rFonts w:ascii="Arial" w:eastAsia="Times New Roman" w:hAnsi="Arial" w:cs="Arial"/>
          <w:sz w:val="24"/>
          <w:szCs w:val="24"/>
        </w:rPr>
        <w:t xml:space="preserve"> be an online book club discussion.</w:t>
      </w:r>
    </w:p>
    <w:p w:rsidR="00F309FC" w:rsidRPr="00EA0F39" w:rsidRDefault="00F309FC" w:rsidP="00F309F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EA0F39">
        <w:rPr>
          <w:rFonts w:ascii="Arial" w:hAnsi="Arial" w:cs="Arial"/>
          <w:b/>
          <w:bCs/>
          <w:sz w:val="24"/>
          <w:szCs w:val="24"/>
        </w:rPr>
        <w:t xml:space="preserve">Summary: </w:t>
      </w:r>
      <w:r w:rsidRPr="00EA0F39">
        <w:rPr>
          <w:rFonts w:ascii="Arial" w:hAnsi="Arial" w:cs="Arial"/>
          <w:sz w:val="24"/>
          <w:szCs w:val="24"/>
        </w:rPr>
        <w:t>Some seating is re-introduced but configured to allow for physical distance. Computers are accessible at s</w:t>
      </w:r>
      <w:r>
        <w:rPr>
          <w:rFonts w:ascii="Arial" w:hAnsi="Arial" w:cs="Arial"/>
          <w:sz w:val="24"/>
          <w:szCs w:val="24"/>
        </w:rPr>
        <w:t>ocially distant intervals. S</w:t>
      </w:r>
      <w:r w:rsidRPr="00EA0F39">
        <w:rPr>
          <w:rFonts w:ascii="Arial" w:hAnsi="Arial" w:cs="Arial"/>
          <w:sz w:val="24"/>
          <w:szCs w:val="24"/>
        </w:rPr>
        <w:t>taff is available on the service desk</w:t>
      </w:r>
      <w:r>
        <w:rPr>
          <w:rFonts w:ascii="Arial" w:hAnsi="Arial" w:cs="Arial"/>
          <w:sz w:val="24"/>
          <w:szCs w:val="24"/>
        </w:rPr>
        <w:t>,</w:t>
      </w:r>
      <w:r w:rsidRPr="00EA0F39">
        <w:rPr>
          <w:rFonts w:ascii="Arial" w:hAnsi="Arial" w:cs="Arial"/>
          <w:sz w:val="24"/>
          <w:szCs w:val="24"/>
        </w:rPr>
        <w:t xml:space="preserve"> but only one staff member per desk. </w:t>
      </w:r>
      <w:proofErr w:type="spellStart"/>
      <w:r w:rsidRPr="00EA0F39">
        <w:rPr>
          <w:rFonts w:ascii="Arial" w:hAnsi="Arial" w:cs="Arial"/>
          <w:sz w:val="24"/>
          <w:szCs w:val="24"/>
        </w:rPr>
        <w:t>IAShares</w:t>
      </w:r>
      <w:proofErr w:type="spellEnd"/>
      <w:r w:rsidRPr="00EA0F39">
        <w:rPr>
          <w:rFonts w:ascii="Arial" w:hAnsi="Arial" w:cs="Arial"/>
          <w:sz w:val="24"/>
          <w:szCs w:val="24"/>
        </w:rPr>
        <w:t xml:space="preserve"> delivery may be reintroduced.</w:t>
      </w:r>
    </w:p>
    <w:p w:rsidR="002A2B38" w:rsidRDefault="002A2B38">
      <w:pPr>
        <w:rPr>
          <w:sz w:val="24"/>
          <w:szCs w:val="24"/>
        </w:rPr>
      </w:pPr>
    </w:p>
    <w:p w:rsidR="002A2B38" w:rsidRDefault="002A2B38" w:rsidP="002A2B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Martha Herzberg</w:t>
      </w:r>
      <w:r w:rsidR="00F309FC">
        <w:rPr>
          <w:sz w:val="24"/>
          <w:szCs w:val="24"/>
        </w:rPr>
        <w:t xml:space="preserve">, </w:t>
      </w:r>
      <w:r>
        <w:rPr>
          <w:sz w:val="24"/>
          <w:szCs w:val="24"/>
        </w:rPr>
        <w:t>Director</w:t>
      </w:r>
    </w:p>
    <w:p w:rsidR="002A2B38" w:rsidRDefault="002A2B38" w:rsidP="002A2B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Villisca Public Library</w:t>
      </w:r>
    </w:p>
    <w:p w:rsidR="00F309FC" w:rsidRDefault="00F309FC" w:rsidP="002A2B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712-826-2452</w:t>
      </w:r>
    </w:p>
    <w:p w:rsidR="00F309FC" w:rsidRPr="002E23CE" w:rsidRDefault="00F309FC" w:rsidP="002A2B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staff@villisca.lib.ia.us</w:t>
      </w:r>
    </w:p>
    <w:sectPr w:rsidR="00F309FC" w:rsidRPr="002E2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4F5B"/>
    <w:multiLevelType w:val="hybridMultilevel"/>
    <w:tmpl w:val="5970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F48F5"/>
    <w:multiLevelType w:val="multilevel"/>
    <w:tmpl w:val="63D8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E0422"/>
    <w:multiLevelType w:val="hybridMultilevel"/>
    <w:tmpl w:val="7D2A1F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847283"/>
    <w:multiLevelType w:val="hybridMultilevel"/>
    <w:tmpl w:val="A54CC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CE"/>
    <w:rsid w:val="000B316F"/>
    <w:rsid w:val="001A7DD0"/>
    <w:rsid w:val="002A2B38"/>
    <w:rsid w:val="002E23CE"/>
    <w:rsid w:val="00563DA8"/>
    <w:rsid w:val="005843A4"/>
    <w:rsid w:val="006241D4"/>
    <w:rsid w:val="009007F9"/>
    <w:rsid w:val="00C24400"/>
    <w:rsid w:val="00F309FC"/>
    <w:rsid w:val="00F356A8"/>
    <w:rsid w:val="00F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4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CE"/>
    <w:pPr>
      <w:spacing w:after="200" w:line="288" w:lineRule="auto"/>
    </w:pPr>
    <w:rPr>
      <w:color w:val="50637D" w:themeColor="text2" w:themeTint="E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"/>
    <w:semiHidden/>
    <w:unhideWhenUsed/>
    <w:qFormat/>
    <w:rsid w:val="002E23CE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semiHidden/>
    <w:rsid w:val="002E23CE"/>
    <w:rPr>
      <w:color w:val="50637D" w:themeColor="text2" w:themeTint="E6"/>
      <w:sz w:val="17"/>
      <w:szCs w:val="20"/>
      <w:lang w:eastAsia="ja-JP"/>
    </w:rPr>
  </w:style>
  <w:style w:type="paragraph" w:styleId="NoSpacing">
    <w:name w:val="No Spacing"/>
    <w:uiPriority w:val="36"/>
    <w:qFormat/>
    <w:rsid w:val="002E23CE"/>
    <w:pPr>
      <w:spacing w:after="0" w:line="240" w:lineRule="auto"/>
    </w:pPr>
    <w:rPr>
      <w:color w:val="50637D" w:themeColor="text2" w:themeTint="E6"/>
      <w:sz w:val="20"/>
      <w:szCs w:val="20"/>
      <w:lang w:eastAsia="ja-JP"/>
    </w:rPr>
  </w:style>
  <w:style w:type="paragraph" w:customStyle="1" w:styleId="Company">
    <w:name w:val="Company"/>
    <w:basedOn w:val="Normal"/>
    <w:uiPriority w:val="4"/>
    <w:qFormat/>
    <w:rsid w:val="002E23CE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E2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00"/>
    <w:rPr>
      <w:rFonts w:ascii="Segoe UI" w:hAnsi="Segoe UI" w:cs="Segoe UI"/>
      <w:color w:val="50637D" w:themeColor="text2" w:themeTint="E6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2A2B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4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CE"/>
    <w:pPr>
      <w:spacing w:after="200" w:line="288" w:lineRule="auto"/>
    </w:pPr>
    <w:rPr>
      <w:color w:val="50637D" w:themeColor="text2" w:themeTint="E6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4"/>
    <w:semiHidden/>
    <w:unhideWhenUsed/>
    <w:qFormat/>
    <w:rsid w:val="002E23CE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semiHidden/>
    <w:rsid w:val="002E23CE"/>
    <w:rPr>
      <w:color w:val="50637D" w:themeColor="text2" w:themeTint="E6"/>
      <w:sz w:val="17"/>
      <w:szCs w:val="20"/>
      <w:lang w:eastAsia="ja-JP"/>
    </w:rPr>
  </w:style>
  <w:style w:type="paragraph" w:styleId="NoSpacing">
    <w:name w:val="No Spacing"/>
    <w:uiPriority w:val="36"/>
    <w:qFormat/>
    <w:rsid w:val="002E23CE"/>
    <w:pPr>
      <w:spacing w:after="0" w:line="240" w:lineRule="auto"/>
    </w:pPr>
    <w:rPr>
      <w:color w:val="50637D" w:themeColor="text2" w:themeTint="E6"/>
      <w:sz w:val="20"/>
      <w:szCs w:val="20"/>
      <w:lang w:eastAsia="ja-JP"/>
    </w:rPr>
  </w:style>
  <w:style w:type="paragraph" w:customStyle="1" w:styleId="Company">
    <w:name w:val="Company"/>
    <w:basedOn w:val="Normal"/>
    <w:uiPriority w:val="4"/>
    <w:qFormat/>
    <w:rsid w:val="002E23CE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E2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400"/>
    <w:rPr>
      <w:rFonts w:ascii="Segoe UI" w:hAnsi="Segoe UI" w:cs="Segoe UI"/>
      <w:color w:val="50637D" w:themeColor="text2" w:themeTint="E6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2A2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Martha Herzberg</cp:lastModifiedBy>
  <cp:revision>4</cp:revision>
  <cp:lastPrinted>2020-07-17T16:33:00Z</cp:lastPrinted>
  <dcterms:created xsi:type="dcterms:W3CDTF">2020-07-17T16:35:00Z</dcterms:created>
  <dcterms:modified xsi:type="dcterms:W3CDTF">2020-07-17T17:08:00Z</dcterms:modified>
</cp:coreProperties>
</file>